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AD" w:rsidRPr="0070404C" w:rsidRDefault="00C35BAD" w:rsidP="00C35BAD">
      <w:pPr>
        <w:jc w:val="left"/>
        <w:rPr>
          <w:rFonts w:asciiTheme="majorHAnsi" w:hAnsiTheme="majorHAnsi" w:cstheme="majorHAnsi"/>
          <w:b/>
        </w:rPr>
      </w:pPr>
    </w:p>
    <w:p w:rsidR="00F20849" w:rsidRPr="005E5E44" w:rsidRDefault="00FD657C" w:rsidP="005E5E44">
      <w:pPr>
        <w:shd w:val="clear" w:color="auto" w:fill="EDEDED" w:themeFill="accent3" w:themeFillTint="33"/>
        <w:jc w:val="left"/>
        <w:rPr>
          <w:rFonts w:asciiTheme="majorHAnsi" w:hAnsiTheme="majorHAnsi" w:cstheme="majorHAnsi"/>
          <w:b/>
          <w:sz w:val="26"/>
          <w:szCs w:val="26"/>
        </w:rPr>
      </w:pPr>
      <w:r w:rsidRPr="0070404C">
        <w:rPr>
          <w:rFonts w:asciiTheme="majorHAnsi" w:hAnsiTheme="majorHAnsi" w:cstheme="majorHAnsi"/>
          <w:b/>
          <w:sz w:val="26"/>
          <w:szCs w:val="26"/>
        </w:rPr>
        <w:t xml:space="preserve">1. </w:t>
      </w:r>
      <w:r w:rsidR="00F20849" w:rsidRPr="00F20849">
        <w:rPr>
          <w:rFonts w:asciiTheme="majorHAnsi" w:hAnsiTheme="majorHAnsi" w:cstheme="majorHAnsi"/>
          <w:b/>
          <w:sz w:val="26"/>
          <w:szCs w:val="26"/>
        </w:rPr>
        <w:t>How did you receive the JAI decision, where Romania and Bulgaria were not accepted in Schengen, only Croatia was</w:t>
      </w:r>
      <w:r w:rsidR="00F20849">
        <w:rPr>
          <w:rFonts w:asciiTheme="majorHAnsi" w:hAnsiTheme="majorHAnsi" w:cstheme="majorHAnsi"/>
          <w:b/>
          <w:sz w:val="26"/>
          <w:szCs w:val="26"/>
        </w:rPr>
        <w:t>?</w:t>
      </w:r>
    </w:p>
    <w:p w:rsidR="004740DF" w:rsidRDefault="002D31D6" w:rsidP="00FD657C">
      <w:pPr>
        <w:jc w:val="left"/>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T</w:t>
      </w:r>
      <w:r w:rsidR="00947AAA">
        <w:rPr>
          <w:rFonts w:asciiTheme="majorHAnsi" w:hAnsiTheme="majorHAnsi" w:cstheme="majorHAnsi"/>
          <w:color w:val="000000" w:themeColor="text1"/>
          <w:sz w:val="26"/>
          <w:szCs w:val="26"/>
        </w:rPr>
        <w:t>his decision was not a surprise, given the fact that th</w:t>
      </w:r>
      <w:r w:rsidR="00E92F0C">
        <w:rPr>
          <w:rFonts w:asciiTheme="majorHAnsi" w:hAnsiTheme="majorHAnsi" w:cstheme="majorHAnsi"/>
          <w:color w:val="000000" w:themeColor="text1"/>
          <w:sz w:val="26"/>
          <w:szCs w:val="26"/>
        </w:rPr>
        <w:t>e recent weeks were</w:t>
      </w:r>
      <w:r w:rsidR="005A6416">
        <w:rPr>
          <w:rFonts w:asciiTheme="majorHAnsi" w:hAnsiTheme="majorHAnsi" w:cstheme="majorHAnsi"/>
          <w:color w:val="000000" w:themeColor="text1"/>
          <w:sz w:val="26"/>
          <w:szCs w:val="26"/>
        </w:rPr>
        <w:t>n</w:t>
      </w:r>
      <w:r w:rsidR="00947AAA">
        <w:rPr>
          <w:rFonts w:asciiTheme="majorHAnsi" w:hAnsiTheme="majorHAnsi" w:cstheme="majorHAnsi"/>
          <w:color w:val="000000" w:themeColor="text1"/>
          <w:sz w:val="26"/>
          <w:szCs w:val="26"/>
        </w:rPr>
        <w:t>’</w:t>
      </w:r>
      <w:r w:rsidR="005A6416">
        <w:rPr>
          <w:rFonts w:asciiTheme="majorHAnsi" w:hAnsiTheme="majorHAnsi" w:cstheme="majorHAnsi"/>
          <w:color w:val="000000" w:themeColor="text1"/>
          <w:sz w:val="26"/>
          <w:szCs w:val="26"/>
        </w:rPr>
        <w:t>t</w:t>
      </w:r>
      <w:r w:rsidR="00E92F0C">
        <w:rPr>
          <w:rFonts w:asciiTheme="majorHAnsi" w:hAnsiTheme="majorHAnsi" w:cstheme="majorHAnsi"/>
          <w:color w:val="000000" w:themeColor="text1"/>
          <w:sz w:val="26"/>
          <w:szCs w:val="26"/>
        </w:rPr>
        <w:t xml:space="preserve"> dominated </w:t>
      </w:r>
      <w:r w:rsidR="005A6416">
        <w:rPr>
          <w:rFonts w:asciiTheme="majorHAnsi" w:hAnsiTheme="majorHAnsi" w:cstheme="majorHAnsi"/>
          <w:color w:val="000000" w:themeColor="text1"/>
          <w:sz w:val="26"/>
          <w:szCs w:val="26"/>
        </w:rPr>
        <w:t xml:space="preserve">only </w:t>
      </w:r>
      <w:r w:rsidR="00E92F0C">
        <w:rPr>
          <w:rFonts w:asciiTheme="majorHAnsi" w:hAnsiTheme="majorHAnsi" w:cstheme="majorHAnsi"/>
          <w:color w:val="000000" w:themeColor="text1"/>
          <w:sz w:val="26"/>
          <w:szCs w:val="26"/>
        </w:rPr>
        <w:t>by speculations and rumours</w:t>
      </w:r>
      <w:r w:rsidR="005A6416">
        <w:rPr>
          <w:rFonts w:asciiTheme="majorHAnsi" w:hAnsiTheme="majorHAnsi" w:cstheme="majorHAnsi"/>
          <w:color w:val="000000" w:themeColor="text1"/>
          <w:sz w:val="26"/>
          <w:szCs w:val="26"/>
        </w:rPr>
        <w:t>, but also</w:t>
      </w:r>
      <w:r w:rsidR="00947AAA">
        <w:rPr>
          <w:rFonts w:asciiTheme="majorHAnsi" w:hAnsiTheme="majorHAnsi" w:cstheme="majorHAnsi"/>
          <w:color w:val="000000" w:themeColor="text1"/>
          <w:sz w:val="26"/>
          <w:szCs w:val="26"/>
        </w:rPr>
        <w:t xml:space="preserve"> bydirect statements by several Member States. Of course, perhaps as in Romania, Bulgaria invested</w:t>
      </w:r>
      <w:r>
        <w:rPr>
          <w:rFonts w:asciiTheme="majorHAnsi" w:hAnsiTheme="majorHAnsi" w:cstheme="majorHAnsi"/>
          <w:color w:val="000000" w:themeColor="text1"/>
          <w:sz w:val="26"/>
          <w:szCs w:val="26"/>
        </w:rPr>
        <w:t xml:space="preserve"> a lot, and it took us </w:t>
      </w:r>
      <w:r w:rsidR="00947AAA">
        <w:rPr>
          <w:rFonts w:asciiTheme="majorHAnsi" w:hAnsiTheme="majorHAnsi" w:cstheme="majorHAnsi"/>
          <w:color w:val="000000" w:themeColor="text1"/>
          <w:sz w:val="26"/>
          <w:szCs w:val="26"/>
        </w:rPr>
        <w:t>many efforts to avoid this.</w:t>
      </w:r>
      <w:r w:rsidR="004740DF">
        <w:rPr>
          <w:rFonts w:asciiTheme="majorHAnsi" w:hAnsiTheme="majorHAnsi" w:cstheme="majorHAnsi"/>
          <w:color w:val="000000" w:themeColor="text1"/>
          <w:sz w:val="26"/>
          <w:szCs w:val="26"/>
        </w:rPr>
        <w:t xml:space="preserve"> We still had hope that the common sense will prevail</w:t>
      </w:r>
      <w:r w:rsidR="005E5E44">
        <w:rPr>
          <w:rFonts w:asciiTheme="majorHAnsi" w:hAnsiTheme="majorHAnsi" w:cstheme="majorHAnsi"/>
          <w:color w:val="000000" w:themeColor="text1"/>
          <w:sz w:val="26"/>
          <w:szCs w:val="26"/>
        </w:rPr>
        <w:t xml:space="preserve">. </w:t>
      </w:r>
      <w:r>
        <w:rPr>
          <w:rFonts w:asciiTheme="majorHAnsi" w:hAnsiTheme="majorHAnsi" w:cstheme="majorHAnsi"/>
          <w:color w:val="000000" w:themeColor="text1"/>
          <w:sz w:val="26"/>
          <w:szCs w:val="26"/>
        </w:rPr>
        <w:t>It turned out this decision is not a matter of technical criteria or any other practical reason, but most of all a purely political one</w:t>
      </w:r>
      <w:r w:rsidR="004740DF">
        <w:rPr>
          <w:rFonts w:asciiTheme="majorHAnsi" w:hAnsiTheme="majorHAnsi" w:cstheme="majorHAnsi"/>
          <w:color w:val="000000" w:themeColor="text1"/>
          <w:sz w:val="26"/>
          <w:szCs w:val="26"/>
        </w:rPr>
        <w:t xml:space="preserve">. As of me, it becomes clear that the European </w:t>
      </w:r>
      <w:r w:rsidR="005E5E44">
        <w:rPr>
          <w:rFonts w:asciiTheme="majorHAnsi" w:hAnsiTheme="majorHAnsi" w:cstheme="majorHAnsi"/>
          <w:color w:val="000000" w:themeColor="text1"/>
          <w:sz w:val="26"/>
          <w:szCs w:val="26"/>
        </w:rPr>
        <w:t>concept</w:t>
      </w:r>
      <w:r w:rsidR="004740DF">
        <w:rPr>
          <w:rFonts w:asciiTheme="majorHAnsi" w:hAnsiTheme="majorHAnsi" w:cstheme="majorHAnsi"/>
          <w:color w:val="000000" w:themeColor="text1"/>
          <w:sz w:val="26"/>
          <w:szCs w:val="26"/>
        </w:rPr>
        <w:t xml:space="preserve"> of s</w:t>
      </w:r>
      <w:r w:rsidR="005E5E44">
        <w:rPr>
          <w:rFonts w:asciiTheme="majorHAnsi" w:hAnsiTheme="majorHAnsi" w:cstheme="majorHAnsi"/>
          <w:color w:val="000000" w:themeColor="text1"/>
          <w:sz w:val="26"/>
          <w:szCs w:val="26"/>
        </w:rPr>
        <w:t>hared s</w:t>
      </w:r>
      <w:r w:rsidR="004740DF">
        <w:rPr>
          <w:rFonts w:asciiTheme="majorHAnsi" w:hAnsiTheme="majorHAnsi" w:cstheme="majorHAnsi"/>
          <w:color w:val="000000" w:themeColor="text1"/>
          <w:sz w:val="26"/>
          <w:szCs w:val="26"/>
        </w:rPr>
        <w:t>olidarity and free movement is being victimized by domestic political issues of one Member State.</w:t>
      </w:r>
    </w:p>
    <w:p w:rsidR="004740DF" w:rsidRDefault="005E5E44" w:rsidP="00FD657C">
      <w:pPr>
        <w:jc w:val="left"/>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You may count my statement as overdramatized</w:t>
      </w:r>
      <w:r w:rsidR="004740DF">
        <w:rPr>
          <w:rFonts w:asciiTheme="majorHAnsi" w:hAnsiTheme="majorHAnsi" w:cstheme="majorHAnsi"/>
          <w:color w:val="000000" w:themeColor="text1"/>
          <w:sz w:val="26"/>
          <w:szCs w:val="26"/>
        </w:rPr>
        <w:t xml:space="preserve">, if you want, but this debate is yet another example where the </w:t>
      </w:r>
      <w:r w:rsidR="00CC4530">
        <w:rPr>
          <w:rFonts w:asciiTheme="majorHAnsi" w:hAnsiTheme="majorHAnsi" w:cstheme="majorHAnsi"/>
          <w:color w:val="000000" w:themeColor="text1"/>
          <w:sz w:val="26"/>
          <w:szCs w:val="26"/>
        </w:rPr>
        <w:t>idea</w:t>
      </w:r>
      <w:r w:rsidR="004740DF">
        <w:rPr>
          <w:rFonts w:asciiTheme="majorHAnsi" w:hAnsiTheme="majorHAnsi" w:cstheme="majorHAnsi"/>
          <w:color w:val="000000" w:themeColor="text1"/>
          <w:sz w:val="26"/>
          <w:szCs w:val="26"/>
        </w:rPr>
        <w:t xml:space="preserve"> for European democracy is </w:t>
      </w:r>
      <w:r>
        <w:rPr>
          <w:rFonts w:asciiTheme="majorHAnsi" w:hAnsiTheme="majorHAnsi" w:cstheme="majorHAnsi"/>
          <w:color w:val="000000" w:themeColor="text1"/>
          <w:sz w:val="26"/>
          <w:szCs w:val="26"/>
        </w:rPr>
        <w:t>transformedin</w:t>
      </w:r>
      <w:r w:rsidR="004740DF">
        <w:rPr>
          <w:rFonts w:asciiTheme="majorHAnsi" w:hAnsiTheme="majorHAnsi" w:cstheme="majorHAnsi"/>
          <w:color w:val="000000" w:themeColor="text1"/>
          <w:sz w:val="26"/>
          <w:szCs w:val="26"/>
        </w:rPr>
        <w:t xml:space="preserve">to European hypocrisy. </w:t>
      </w:r>
    </w:p>
    <w:p w:rsidR="005E5E44" w:rsidRDefault="005E5E44" w:rsidP="00FD657C">
      <w:pPr>
        <w:jc w:val="left"/>
        <w:rPr>
          <w:rFonts w:asciiTheme="majorHAnsi" w:hAnsiTheme="majorHAnsi" w:cstheme="majorHAnsi"/>
          <w:color w:val="000000" w:themeColor="text1"/>
          <w:sz w:val="26"/>
          <w:szCs w:val="26"/>
        </w:rPr>
      </w:pPr>
    </w:p>
    <w:p w:rsidR="00FD657C" w:rsidRPr="0070404C" w:rsidRDefault="00FD657C" w:rsidP="00FD657C">
      <w:pPr>
        <w:jc w:val="left"/>
        <w:rPr>
          <w:rFonts w:asciiTheme="majorHAnsi" w:hAnsiTheme="majorHAnsi" w:cstheme="majorHAnsi"/>
          <w:sz w:val="26"/>
          <w:szCs w:val="26"/>
        </w:rPr>
      </w:pPr>
    </w:p>
    <w:p w:rsidR="00FD657C" w:rsidRPr="0070404C" w:rsidRDefault="00FD657C" w:rsidP="0067554D">
      <w:pPr>
        <w:shd w:val="clear" w:color="auto" w:fill="EDEDED" w:themeFill="accent3" w:themeFillTint="33"/>
        <w:jc w:val="left"/>
        <w:rPr>
          <w:rFonts w:asciiTheme="majorHAnsi" w:hAnsiTheme="majorHAnsi" w:cstheme="majorHAnsi"/>
          <w:b/>
          <w:sz w:val="26"/>
          <w:szCs w:val="26"/>
        </w:rPr>
      </w:pPr>
      <w:r w:rsidRPr="0070404C">
        <w:rPr>
          <w:rFonts w:asciiTheme="majorHAnsi" w:hAnsiTheme="majorHAnsi" w:cstheme="majorHAnsi"/>
          <w:b/>
          <w:sz w:val="26"/>
          <w:szCs w:val="26"/>
        </w:rPr>
        <w:t xml:space="preserve">2. </w:t>
      </w:r>
      <w:r w:rsidR="00F20849" w:rsidRPr="00F20849">
        <w:rPr>
          <w:rFonts w:asciiTheme="majorHAnsi" w:hAnsiTheme="majorHAnsi" w:cstheme="majorHAnsi"/>
          <w:b/>
          <w:sz w:val="26"/>
          <w:szCs w:val="26"/>
        </w:rPr>
        <w:t>Is this decision a test for what we call the Europe of concentric circles - or Europe with 2 speeds -, or shouldn't we see things through these lenses yet?</w:t>
      </w:r>
    </w:p>
    <w:p w:rsidR="002D31D6" w:rsidRDefault="002D31D6" w:rsidP="00FD657C">
      <w:pPr>
        <w:jc w:val="left"/>
        <w:rPr>
          <w:rFonts w:asciiTheme="majorHAnsi" w:hAnsiTheme="majorHAnsi" w:cstheme="majorHAnsi"/>
          <w:color w:val="000000" w:themeColor="text1"/>
          <w:sz w:val="26"/>
          <w:szCs w:val="26"/>
        </w:rPr>
      </w:pPr>
      <w:r w:rsidRPr="002D31D6">
        <w:rPr>
          <w:rFonts w:asciiTheme="majorHAnsi" w:hAnsiTheme="majorHAnsi" w:cstheme="majorHAnsi"/>
          <w:color w:val="000000" w:themeColor="text1"/>
          <w:sz w:val="26"/>
          <w:szCs w:val="26"/>
        </w:rPr>
        <w:t xml:space="preserve">I would say this decision is not a test, but a proof </w:t>
      </w:r>
      <w:r w:rsidR="004740DF">
        <w:rPr>
          <w:rFonts w:asciiTheme="majorHAnsi" w:hAnsiTheme="majorHAnsi" w:cstheme="majorHAnsi"/>
          <w:color w:val="000000" w:themeColor="text1"/>
          <w:sz w:val="26"/>
          <w:szCs w:val="26"/>
        </w:rPr>
        <w:t>of double standard treatment by several Member States towards other</w:t>
      </w:r>
      <w:r w:rsidR="005E5E44">
        <w:rPr>
          <w:rFonts w:asciiTheme="majorHAnsi" w:hAnsiTheme="majorHAnsi" w:cstheme="majorHAnsi"/>
          <w:color w:val="000000" w:themeColor="text1"/>
          <w:sz w:val="26"/>
          <w:szCs w:val="26"/>
        </w:rPr>
        <w:t>s</w:t>
      </w:r>
      <w:r w:rsidR="004740DF">
        <w:rPr>
          <w:rFonts w:asciiTheme="majorHAnsi" w:hAnsiTheme="majorHAnsi" w:cstheme="majorHAnsi"/>
          <w:color w:val="000000" w:themeColor="text1"/>
          <w:sz w:val="26"/>
          <w:szCs w:val="26"/>
        </w:rPr>
        <w:t xml:space="preserve">. </w:t>
      </w:r>
    </w:p>
    <w:p w:rsidR="00CC4530" w:rsidRDefault="005E5E44" w:rsidP="006353D1">
      <w:pPr>
        <w:jc w:val="left"/>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I do</w:t>
      </w:r>
      <w:r w:rsidR="00CC4530">
        <w:rPr>
          <w:rFonts w:asciiTheme="majorHAnsi" w:hAnsiTheme="majorHAnsi" w:cstheme="majorHAnsi"/>
          <w:color w:val="000000" w:themeColor="text1"/>
          <w:sz w:val="26"/>
          <w:szCs w:val="26"/>
        </w:rPr>
        <w:t>n</w:t>
      </w:r>
      <w:r w:rsidR="002A6A6C">
        <w:rPr>
          <w:rFonts w:asciiTheme="majorHAnsi" w:hAnsiTheme="majorHAnsi" w:cstheme="majorHAnsi"/>
          <w:color w:val="000000" w:themeColor="text1"/>
          <w:sz w:val="26"/>
          <w:szCs w:val="26"/>
        </w:rPr>
        <w:t>’</w:t>
      </w:r>
      <w:r>
        <w:rPr>
          <w:rFonts w:asciiTheme="majorHAnsi" w:hAnsiTheme="majorHAnsi" w:cstheme="majorHAnsi"/>
          <w:color w:val="000000" w:themeColor="text1"/>
          <w:sz w:val="26"/>
          <w:szCs w:val="26"/>
        </w:rPr>
        <w:t xml:space="preserve">t say our both countries </w:t>
      </w:r>
      <w:r w:rsidR="002A6A6C">
        <w:rPr>
          <w:rFonts w:asciiTheme="majorHAnsi" w:hAnsiTheme="majorHAnsi" w:cstheme="majorHAnsi"/>
          <w:color w:val="000000" w:themeColor="text1"/>
          <w:sz w:val="26"/>
          <w:szCs w:val="26"/>
        </w:rPr>
        <w:t>don’t</w:t>
      </w:r>
      <w:r>
        <w:rPr>
          <w:rFonts w:asciiTheme="majorHAnsi" w:hAnsiTheme="majorHAnsi" w:cstheme="majorHAnsi"/>
          <w:color w:val="000000" w:themeColor="text1"/>
          <w:sz w:val="26"/>
          <w:szCs w:val="26"/>
        </w:rPr>
        <w:t xml:space="preserve"> have areas for improvement, but I insist</w:t>
      </w:r>
      <w:r w:rsidR="002A6A6C">
        <w:rPr>
          <w:rFonts w:asciiTheme="majorHAnsi" w:hAnsiTheme="majorHAnsi" w:cstheme="majorHAnsi"/>
          <w:color w:val="000000" w:themeColor="text1"/>
          <w:sz w:val="26"/>
          <w:szCs w:val="26"/>
        </w:rPr>
        <w:t xml:space="preserve"> that</w:t>
      </w:r>
      <w:r>
        <w:rPr>
          <w:rFonts w:asciiTheme="majorHAnsi" w:hAnsiTheme="majorHAnsi" w:cstheme="majorHAnsi"/>
          <w:color w:val="000000" w:themeColor="text1"/>
          <w:sz w:val="26"/>
          <w:szCs w:val="26"/>
        </w:rPr>
        <w:t xml:space="preserve"> we did a great job so far, that we made significant progress since the past 15 years and, let’s be honest, we are not the only countries facing problems with administrative burden and fraud. </w:t>
      </w:r>
    </w:p>
    <w:p w:rsidR="00CC4530" w:rsidRDefault="00CC4530" w:rsidP="006353D1">
      <w:pPr>
        <w:jc w:val="left"/>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 xml:space="preserve">Being an external border state is a huge responsibility. And I will never stop saying that responsibility is to be shared, not “covered” with funds for the ones facing the major </w:t>
      </w:r>
      <w:r w:rsidR="00940DFC">
        <w:rPr>
          <w:rFonts w:asciiTheme="majorHAnsi" w:hAnsiTheme="majorHAnsi" w:cstheme="majorHAnsi"/>
          <w:color w:val="000000" w:themeColor="text1"/>
          <w:sz w:val="26"/>
          <w:szCs w:val="26"/>
        </w:rPr>
        <w:t xml:space="preserve">burden and dealing with the </w:t>
      </w:r>
      <w:r>
        <w:rPr>
          <w:rFonts w:asciiTheme="majorHAnsi" w:hAnsiTheme="majorHAnsi" w:cstheme="majorHAnsi"/>
          <w:color w:val="000000" w:themeColor="text1"/>
          <w:sz w:val="26"/>
          <w:szCs w:val="26"/>
        </w:rPr>
        <w:t xml:space="preserve">threat. </w:t>
      </w:r>
    </w:p>
    <w:p w:rsidR="00D97F60" w:rsidRDefault="00D97F60" w:rsidP="006353D1">
      <w:pPr>
        <w:jc w:val="left"/>
        <w:rPr>
          <w:rFonts w:asciiTheme="majorHAnsi" w:hAnsiTheme="majorHAnsi" w:cstheme="majorHAnsi"/>
          <w:color w:val="000000" w:themeColor="text1"/>
          <w:sz w:val="26"/>
          <w:szCs w:val="26"/>
        </w:rPr>
      </w:pPr>
    </w:p>
    <w:p w:rsidR="00CC4530" w:rsidRDefault="00CC4530" w:rsidP="006353D1">
      <w:pPr>
        <w:jc w:val="left"/>
        <w:rPr>
          <w:rFonts w:asciiTheme="majorHAnsi" w:hAnsiTheme="majorHAnsi" w:cstheme="majorHAnsi"/>
          <w:color w:val="000000" w:themeColor="text1"/>
          <w:sz w:val="26"/>
          <w:szCs w:val="26"/>
        </w:rPr>
      </w:pPr>
    </w:p>
    <w:p w:rsidR="00566B0A" w:rsidRPr="00715A5B" w:rsidRDefault="00FD657C" w:rsidP="00715A5B">
      <w:pPr>
        <w:shd w:val="clear" w:color="auto" w:fill="EDEDED" w:themeFill="accent3" w:themeFillTint="33"/>
        <w:jc w:val="left"/>
        <w:rPr>
          <w:rFonts w:asciiTheme="majorHAnsi" w:hAnsiTheme="majorHAnsi" w:cstheme="majorHAnsi"/>
          <w:b/>
          <w:sz w:val="26"/>
          <w:szCs w:val="26"/>
        </w:rPr>
      </w:pPr>
      <w:r w:rsidRPr="0070404C">
        <w:rPr>
          <w:rFonts w:asciiTheme="majorHAnsi" w:hAnsiTheme="majorHAnsi" w:cstheme="majorHAnsi"/>
          <w:b/>
          <w:sz w:val="26"/>
          <w:szCs w:val="26"/>
        </w:rPr>
        <w:t xml:space="preserve">3. </w:t>
      </w:r>
      <w:r w:rsidR="00F20849" w:rsidRPr="00F20849">
        <w:rPr>
          <w:rFonts w:asciiTheme="majorHAnsi" w:hAnsiTheme="majorHAnsi" w:cstheme="majorHAnsi"/>
          <w:b/>
          <w:sz w:val="26"/>
          <w:szCs w:val="26"/>
        </w:rPr>
        <w:t>What is there left to do with this dossier? How feasible is decoupling Romania and Bulgaria, what would be the consequences?</w:t>
      </w:r>
    </w:p>
    <w:p w:rsidR="00C40BDD" w:rsidRDefault="00B34846" w:rsidP="00C35BAD">
      <w:pPr>
        <w:jc w:val="left"/>
        <w:rPr>
          <w:rFonts w:asciiTheme="majorHAnsi" w:hAnsiTheme="majorHAnsi" w:cstheme="majorHAnsi"/>
          <w:sz w:val="26"/>
          <w:szCs w:val="26"/>
        </w:rPr>
      </w:pPr>
      <w:r>
        <w:rPr>
          <w:rFonts w:asciiTheme="majorHAnsi" w:hAnsiTheme="majorHAnsi" w:cstheme="majorHAnsi"/>
          <w:sz w:val="26"/>
          <w:szCs w:val="26"/>
        </w:rPr>
        <w:t xml:space="preserve">The rejection of Romania and Bulgaria </w:t>
      </w:r>
      <w:r w:rsidR="00090F06">
        <w:rPr>
          <w:rFonts w:asciiTheme="majorHAnsi" w:hAnsiTheme="majorHAnsi" w:cstheme="majorHAnsi"/>
          <w:sz w:val="26"/>
          <w:szCs w:val="26"/>
        </w:rPr>
        <w:t>was</w:t>
      </w:r>
      <w:r>
        <w:rPr>
          <w:rFonts w:asciiTheme="majorHAnsi" w:hAnsiTheme="majorHAnsi" w:cstheme="majorHAnsi"/>
          <w:sz w:val="26"/>
          <w:szCs w:val="26"/>
        </w:rPr>
        <w:t xml:space="preserve"> a package</w:t>
      </w:r>
      <w:r w:rsidR="00090F06">
        <w:rPr>
          <w:rFonts w:asciiTheme="majorHAnsi" w:hAnsiTheme="majorHAnsi" w:cstheme="majorHAnsi"/>
          <w:sz w:val="26"/>
          <w:szCs w:val="26"/>
        </w:rPr>
        <w:t xml:space="preserve"> deal</w:t>
      </w:r>
      <w:r>
        <w:rPr>
          <w:rFonts w:asciiTheme="majorHAnsi" w:hAnsiTheme="majorHAnsi" w:cstheme="majorHAnsi"/>
          <w:sz w:val="26"/>
          <w:szCs w:val="26"/>
        </w:rPr>
        <w:t>. Therefore, decoupling is</w:t>
      </w:r>
      <w:r w:rsidR="00C40BDD">
        <w:rPr>
          <w:rFonts w:asciiTheme="majorHAnsi" w:hAnsiTheme="majorHAnsi" w:cstheme="majorHAnsi"/>
          <w:sz w:val="26"/>
          <w:szCs w:val="26"/>
        </w:rPr>
        <w:t xml:space="preserve"> out of the question now. </w:t>
      </w:r>
      <w:r w:rsidR="00090F06">
        <w:rPr>
          <w:rFonts w:asciiTheme="majorHAnsi" w:hAnsiTheme="majorHAnsi" w:cstheme="majorHAnsi"/>
          <w:sz w:val="26"/>
          <w:szCs w:val="26"/>
        </w:rPr>
        <w:t>The rumours for potential decoupling might have been intentional in order to open a crack in the unity of the two countries. Decoupling is difficult f</w:t>
      </w:r>
      <w:r w:rsidR="00C40BDD">
        <w:rPr>
          <w:rFonts w:asciiTheme="majorHAnsi" w:hAnsiTheme="majorHAnsi" w:cstheme="majorHAnsi"/>
          <w:sz w:val="26"/>
          <w:szCs w:val="26"/>
        </w:rPr>
        <w:t>rom a legal point of view</w:t>
      </w:r>
      <w:r w:rsidR="00090F06">
        <w:rPr>
          <w:rFonts w:asciiTheme="majorHAnsi" w:hAnsiTheme="majorHAnsi" w:cstheme="majorHAnsi"/>
          <w:sz w:val="26"/>
          <w:szCs w:val="26"/>
        </w:rPr>
        <w:t xml:space="preserve"> because it</w:t>
      </w:r>
      <w:r w:rsidR="00C40BDD">
        <w:rPr>
          <w:rFonts w:asciiTheme="majorHAnsi" w:hAnsiTheme="majorHAnsi" w:cstheme="majorHAnsi"/>
          <w:sz w:val="26"/>
          <w:szCs w:val="26"/>
        </w:rPr>
        <w:t xml:space="preserve"> cannot take place without amending decisions and legally binding texts. The latter would delay the entire process and it would be another reason for tension in the run-up to accession by the end of 2023. </w:t>
      </w:r>
    </w:p>
    <w:p w:rsidR="00144E8C" w:rsidRPr="00C40BDD" w:rsidRDefault="00C40BDD" w:rsidP="00566B0A">
      <w:pPr>
        <w:jc w:val="left"/>
        <w:rPr>
          <w:rFonts w:asciiTheme="majorHAnsi" w:hAnsiTheme="majorHAnsi" w:cstheme="majorHAnsi"/>
          <w:sz w:val="26"/>
          <w:szCs w:val="26"/>
        </w:rPr>
      </w:pPr>
      <w:r w:rsidRPr="00C40BDD">
        <w:rPr>
          <w:rFonts w:asciiTheme="majorHAnsi" w:hAnsiTheme="majorHAnsi" w:cstheme="majorHAnsi"/>
          <w:sz w:val="26"/>
          <w:szCs w:val="26"/>
        </w:rPr>
        <w:t>With or without decoupling, there will be consequences for the entire EU.</w:t>
      </w:r>
      <w:r w:rsidR="00090F06">
        <w:rPr>
          <w:rFonts w:asciiTheme="majorHAnsi" w:hAnsiTheme="majorHAnsi" w:cstheme="majorHAnsi"/>
          <w:sz w:val="26"/>
          <w:szCs w:val="26"/>
        </w:rPr>
        <w:t xml:space="preserve"> Some of those consequences are very unexpected. </w:t>
      </w:r>
      <w:r w:rsidR="00C60613">
        <w:rPr>
          <w:rFonts w:asciiTheme="majorHAnsi" w:hAnsiTheme="majorHAnsi" w:cstheme="majorHAnsi"/>
          <w:sz w:val="26"/>
          <w:szCs w:val="26"/>
        </w:rPr>
        <w:t xml:space="preserve">On 13 December, the Cohesion Monitoring </w:t>
      </w:r>
      <w:r w:rsidR="00C60613">
        <w:rPr>
          <w:rFonts w:asciiTheme="majorHAnsi" w:hAnsiTheme="majorHAnsi" w:cstheme="majorHAnsi"/>
          <w:sz w:val="26"/>
          <w:szCs w:val="26"/>
        </w:rPr>
        <w:lastRenderedPageBreak/>
        <w:t xml:space="preserve">Group of the EPP organised an event on successful EU investments in urban mobility and infrastructure. A key conclusion is that even the most expensive transport infrastructure projects in this part of the EU will suffer from the fact that the two countries are outside Schengen. The effects of EU’s major infrastructure projects will be hampered by the administrative bottlenecks linked to the non-Schengen border checks. </w:t>
      </w:r>
      <w:r w:rsidR="00090F06">
        <w:rPr>
          <w:rFonts w:asciiTheme="majorHAnsi" w:hAnsiTheme="majorHAnsi" w:cstheme="majorHAnsi"/>
          <w:sz w:val="26"/>
          <w:szCs w:val="26"/>
        </w:rPr>
        <w:t>On one hand, the EU is building faster motorways and railroads. On the other, it is slowing down the movement of people, goods and services by the rejection of Romania and Bulgaria. The left hand does not care what the right hand is doing. Is this the state of EU policies now?</w:t>
      </w:r>
      <w:bookmarkStart w:id="0" w:name="_GoBack"/>
      <w:bookmarkEnd w:id="0"/>
    </w:p>
    <w:p w:rsidR="00566B0A" w:rsidRDefault="00566B0A" w:rsidP="00566B0A">
      <w:pPr>
        <w:jc w:val="left"/>
        <w:rPr>
          <w:rFonts w:asciiTheme="majorHAnsi" w:hAnsiTheme="majorHAnsi" w:cstheme="majorHAnsi"/>
          <w:sz w:val="26"/>
          <w:szCs w:val="26"/>
        </w:rPr>
      </w:pPr>
    </w:p>
    <w:p w:rsidR="00F20849" w:rsidRDefault="00F20849" w:rsidP="00F20849">
      <w:pPr>
        <w:shd w:val="clear" w:color="auto" w:fill="EDEDED" w:themeFill="accent3" w:themeFillTint="33"/>
        <w:jc w:val="left"/>
        <w:rPr>
          <w:rFonts w:asciiTheme="majorHAnsi" w:hAnsiTheme="majorHAnsi" w:cstheme="majorHAnsi"/>
          <w:b/>
          <w:sz w:val="26"/>
          <w:szCs w:val="26"/>
        </w:rPr>
      </w:pPr>
      <w:r>
        <w:rPr>
          <w:rFonts w:asciiTheme="majorHAnsi" w:hAnsiTheme="majorHAnsi" w:cstheme="majorHAnsi"/>
          <w:b/>
          <w:sz w:val="26"/>
          <w:szCs w:val="26"/>
        </w:rPr>
        <w:t xml:space="preserve">4. </w:t>
      </w:r>
      <w:r w:rsidRPr="00A968DE">
        <w:rPr>
          <w:rFonts w:asciiTheme="majorHAnsi" w:hAnsiTheme="majorHAnsi" w:cstheme="majorHAnsi"/>
          <w:b/>
          <w:sz w:val="26"/>
          <w:szCs w:val="26"/>
        </w:rPr>
        <w:t>Is there a risk of feeding Eurosceptic platforms in Bulgaria?</w:t>
      </w:r>
    </w:p>
    <w:p w:rsidR="00940DFC" w:rsidRPr="00CC4530" w:rsidRDefault="00940DFC" w:rsidP="00CC4530">
      <w:pPr>
        <w:jc w:val="left"/>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 xml:space="preserve">The Eurosceptic rhetoric is gaining more and more popularity in the European union and </w:t>
      </w:r>
      <w:r w:rsidR="00D97F60">
        <w:rPr>
          <w:rFonts w:asciiTheme="majorHAnsi" w:hAnsiTheme="majorHAnsi" w:cstheme="majorHAnsi"/>
          <w:color w:val="000000" w:themeColor="text1"/>
          <w:sz w:val="26"/>
          <w:szCs w:val="26"/>
        </w:rPr>
        <w:t xml:space="preserve">Bulgaria is not an </w:t>
      </w:r>
      <w:r w:rsidR="00C61012">
        <w:rPr>
          <w:rFonts w:asciiTheme="majorHAnsi" w:hAnsiTheme="majorHAnsi" w:cstheme="majorHAnsi"/>
          <w:color w:val="000000" w:themeColor="text1"/>
          <w:sz w:val="26"/>
          <w:szCs w:val="26"/>
        </w:rPr>
        <w:t>exception. Situations and debates like this one are only feeding the beast, as people throughout Europe become more and more disappointed, and the core values seem to be neglected.</w:t>
      </w:r>
      <w:r w:rsidR="00144E8C">
        <w:rPr>
          <w:rFonts w:asciiTheme="majorHAnsi" w:hAnsiTheme="majorHAnsi" w:cstheme="majorHAnsi"/>
          <w:color w:val="000000" w:themeColor="text1"/>
          <w:sz w:val="26"/>
          <w:szCs w:val="26"/>
        </w:rPr>
        <w:t xml:space="preserve"> This is dangerousm, as Euroscepticism is a poison for our Union.</w:t>
      </w:r>
      <w:r w:rsidR="00C61012">
        <w:rPr>
          <w:rFonts w:asciiTheme="majorHAnsi" w:hAnsiTheme="majorHAnsi" w:cstheme="majorHAnsi"/>
          <w:color w:val="000000" w:themeColor="text1"/>
          <w:sz w:val="26"/>
          <w:szCs w:val="26"/>
        </w:rPr>
        <w:t xml:space="preserve"> The developments in national elections should be precisely observed and analysed especially in the context of the forthcoming EU elections. </w:t>
      </w:r>
      <w:r w:rsidR="00144E8C">
        <w:rPr>
          <w:rFonts w:asciiTheme="majorHAnsi" w:hAnsiTheme="majorHAnsi" w:cstheme="majorHAnsi"/>
          <w:color w:val="000000" w:themeColor="text1"/>
          <w:sz w:val="26"/>
          <w:szCs w:val="26"/>
        </w:rPr>
        <w:t xml:space="preserve">Some politicians need to understand that the local win could bring a global defeat. </w:t>
      </w:r>
    </w:p>
    <w:sectPr w:rsidR="00940DFC" w:rsidRPr="00CC4530" w:rsidSect="00C8039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54C" w:rsidRDefault="001F554C" w:rsidP="00C35BAD">
      <w:r>
        <w:separator/>
      </w:r>
    </w:p>
  </w:endnote>
  <w:endnote w:type="continuationSeparator" w:id="1">
    <w:p w:rsidR="001F554C" w:rsidRDefault="001F554C" w:rsidP="00C35B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925282"/>
      <w:docPartObj>
        <w:docPartGallery w:val="Page Numbers (Bottom of Page)"/>
        <w:docPartUnique/>
      </w:docPartObj>
    </w:sdtPr>
    <w:sdtEndPr>
      <w:rPr>
        <w:rFonts w:asciiTheme="majorHAnsi" w:hAnsiTheme="majorHAnsi" w:cstheme="majorHAnsi"/>
        <w:noProof/>
      </w:rPr>
    </w:sdtEndPr>
    <w:sdtContent>
      <w:p w:rsidR="00C8039E" w:rsidRPr="00C8039E" w:rsidRDefault="0067321B">
        <w:pPr>
          <w:pStyle w:val="Footer"/>
          <w:jc w:val="right"/>
          <w:rPr>
            <w:rFonts w:asciiTheme="majorHAnsi" w:hAnsiTheme="majorHAnsi" w:cstheme="majorHAnsi"/>
          </w:rPr>
        </w:pPr>
        <w:r w:rsidRPr="00C8039E">
          <w:rPr>
            <w:rFonts w:asciiTheme="majorHAnsi" w:hAnsiTheme="majorHAnsi" w:cstheme="majorHAnsi"/>
          </w:rPr>
          <w:fldChar w:fldCharType="begin"/>
        </w:r>
        <w:r w:rsidR="00C8039E" w:rsidRPr="00C8039E">
          <w:rPr>
            <w:rFonts w:asciiTheme="majorHAnsi" w:hAnsiTheme="majorHAnsi" w:cstheme="majorHAnsi"/>
          </w:rPr>
          <w:instrText xml:space="preserve"> PAGE   \* MERGEFORMAT </w:instrText>
        </w:r>
        <w:r w:rsidRPr="00C8039E">
          <w:rPr>
            <w:rFonts w:asciiTheme="majorHAnsi" w:hAnsiTheme="majorHAnsi" w:cstheme="majorHAnsi"/>
          </w:rPr>
          <w:fldChar w:fldCharType="separate"/>
        </w:r>
        <w:r w:rsidR="00B9153B">
          <w:rPr>
            <w:rFonts w:asciiTheme="majorHAnsi" w:hAnsiTheme="majorHAnsi" w:cstheme="majorHAnsi"/>
            <w:noProof/>
          </w:rPr>
          <w:t>1</w:t>
        </w:r>
        <w:r w:rsidRPr="00C8039E">
          <w:rPr>
            <w:rFonts w:asciiTheme="majorHAnsi" w:hAnsiTheme="majorHAnsi" w:cstheme="majorHAnsi"/>
            <w:noProof/>
          </w:rPr>
          <w:fldChar w:fldCharType="end"/>
        </w:r>
      </w:p>
    </w:sdtContent>
  </w:sdt>
  <w:p w:rsidR="00C35BAD" w:rsidRDefault="00C35B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54C" w:rsidRDefault="001F554C" w:rsidP="00C35BAD">
      <w:r>
        <w:separator/>
      </w:r>
    </w:p>
  </w:footnote>
  <w:footnote w:type="continuationSeparator" w:id="1">
    <w:p w:rsidR="001F554C" w:rsidRDefault="001F554C" w:rsidP="00C35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77F" w:rsidRDefault="009C477F" w:rsidP="009C477F">
    <w:pPr>
      <w:pStyle w:val="Header"/>
      <w:jc w:val="right"/>
      <w:rPr>
        <w:rFonts w:asciiTheme="majorHAnsi" w:hAnsiTheme="majorHAnsi" w:cstheme="majorHAnsi"/>
        <w:i/>
      </w:rPr>
    </w:pPr>
    <w:r>
      <w:rPr>
        <w:rFonts w:asciiTheme="majorHAnsi" w:hAnsiTheme="majorHAnsi" w:cstheme="majorHAnsi"/>
        <w:i/>
      </w:rPr>
      <w:t xml:space="preserve">Andrey </w:t>
    </w:r>
    <w:r w:rsidR="00C8039E">
      <w:rPr>
        <w:rFonts w:asciiTheme="majorHAnsi" w:hAnsiTheme="majorHAnsi" w:cstheme="majorHAnsi"/>
        <w:i/>
      </w:rPr>
      <w:t>NOVAKOV</w:t>
    </w:r>
  </w:p>
  <w:p w:rsidR="009C477F" w:rsidRDefault="009C477F" w:rsidP="009C477F">
    <w:pPr>
      <w:pStyle w:val="Header"/>
      <w:jc w:val="right"/>
      <w:rPr>
        <w:rFonts w:asciiTheme="majorHAnsi" w:hAnsiTheme="majorHAnsi" w:cstheme="majorHAnsi"/>
        <w:i/>
      </w:rPr>
    </w:pPr>
    <w:r>
      <w:rPr>
        <w:rFonts w:asciiTheme="majorHAnsi" w:hAnsiTheme="majorHAnsi" w:cstheme="majorHAnsi"/>
        <w:i/>
      </w:rPr>
      <w:t>Member of the European parliament (EPP Group, Bulgaria)</w:t>
    </w:r>
  </w:p>
  <w:p w:rsidR="009C477F" w:rsidRDefault="009C477F" w:rsidP="009C477F">
    <w:pPr>
      <w:pStyle w:val="Header"/>
      <w:jc w:val="right"/>
      <w:rPr>
        <w:rFonts w:asciiTheme="majorHAnsi" w:hAnsiTheme="majorHAnsi" w:cstheme="majorHAnsi"/>
        <w:i/>
      </w:rPr>
    </w:pPr>
  </w:p>
  <w:p w:rsidR="00C35BAD" w:rsidRPr="00651F1F" w:rsidRDefault="00C35BAD" w:rsidP="009C477F">
    <w:pPr>
      <w:pStyle w:val="Header"/>
      <w:jc w:val="right"/>
      <w:rPr>
        <w:rFonts w:asciiTheme="majorHAnsi" w:hAnsiTheme="majorHAnsi" w:cstheme="majorHAnsi"/>
        <w:i/>
      </w:rPr>
    </w:pPr>
    <w:r w:rsidRPr="00651F1F">
      <w:rPr>
        <w:rFonts w:asciiTheme="majorHAnsi" w:hAnsiTheme="majorHAnsi" w:cstheme="majorHAnsi"/>
        <w:i/>
      </w:rPr>
      <w:t>Written answers</w:t>
    </w:r>
  </w:p>
  <w:p w:rsidR="00C35BAD" w:rsidRPr="00651F1F" w:rsidRDefault="00651F1F" w:rsidP="00C35BAD">
    <w:pPr>
      <w:pStyle w:val="Header"/>
      <w:jc w:val="right"/>
      <w:rPr>
        <w:rFonts w:asciiTheme="majorHAnsi" w:hAnsiTheme="majorHAnsi" w:cstheme="majorHAnsi"/>
        <w:i/>
      </w:rPr>
    </w:pPr>
    <w:r w:rsidRPr="00651F1F">
      <w:rPr>
        <w:rFonts w:asciiTheme="majorHAnsi" w:hAnsiTheme="majorHAnsi" w:cstheme="majorHAnsi"/>
        <w:i/>
      </w:rPr>
      <w:t>Spotmedia.ro</w:t>
    </w:r>
  </w:p>
  <w:p w:rsidR="00651F1F" w:rsidRPr="00651F1F" w:rsidRDefault="00F20849" w:rsidP="00C35BAD">
    <w:pPr>
      <w:pStyle w:val="Header"/>
      <w:jc w:val="right"/>
      <w:rPr>
        <w:rFonts w:asciiTheme="majorHAnsi" w:hAnsiTheme="majorHAnsi" w:cstheme="majorHAnsi"/>
        <w:i/>
      </w:rPr>
    </w:pPr>
    <w:r>
      <w:rPr>
        <w:rFonts w:asciiTheme="majorHAnsi" w:hAnsiTheme="majorHAnsi" w:cstheme="majorHAnsi"/>
        <w:i/>
      </w:rPr>
      <w:t>December1</w:t>
    </w:r>
    <w:r w:rsidR="0070404C">
      <w:rPr>
        <w:rFonts w:asciiTheme="majorHAnsi" w:hAnsiTheme="majorHAnsi" w:cstheme="majorHAnsi"/>
        <w:i/>
      </w:rPr>
      <w:t>2</w:t>
    </w:r>
    <w:r>
      <w:rPr>
        <w:rFonts w:asciiTheme="majorHAnsi" w:hAnsiTheme="majorHAnsi" w:cstheme="majorHAnsi"/>
        <w:i/>
      </w:rPr>
      <w:t>th</w:t>
    </w:r>
    <w:r w:rsidR="00651F1F" w:rsidRPr="00651F1F">
      <w:rPr>
        <w:rFonts w:asciiTheme="majorHAnsi" w:hAnsiTheme="majorHAnsi" w:cstheme="majorHAnsi"/>
        <w:i/>
      </w:rPr>
      <w:t xml:space="preserve">, 2022 </w:t>
    </w:r>
  </w:p>
  <w:p w:rsidR="00C35BAD" w:rsidRDefault="00C35B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hdrShapeDefaults>
    <o:shapedefaults v:ext="edit" spidmax="4098"/>
  </w:hdrShapeDefaults>
  <w:footnotePr>
    <w:footnote w:id="0"/>
    <w:footnote w:id="1"/>
  </w:footnotePr>
  <w:endnotePr>
    <w:endnote w:id="0"/>
    <w:endnote w:id="1"/>
  </w:endnotePr>
  <w:compat/>
  <w:rsids>
    <w:rsidRoot w:val="00FD657C"/>
    <w:rsid w:val="00014943"/>
    <w:rsid w:val="00090F06"/>
    <w:rsid w:val="0014366F"/>
    <w:rsid w:val="00144E8C"/>
    <w:rsid w:val="001A64F9"/>
    <w:rsid w:val="001F554C"/>
    <w:rsid w:val="002A6A6C"/>
    <w:rsid w:val="002D31D6"/>
    <w:rsid w:val="00421C8B"/>
    <w:rsid w:val="004740DF"/>
    <w:rsid w:val="00566B0A"/>
    <w:rsid w:val="005762E3"/>
    <w:rsid w:val="005A6416"/>
    <w:rsid w:val="005E5E44"/>
    <w:rsid w:val="006353D1"/>
    <w:rsid w:val="00651F1F"/>
    <w:rsid w:val="0067321B"/>
    <w:rsid w:val="0067554D"/>
    <w:rsid w:val="0070404C"/>
    <w:rsid w:val="00715A5B"/>
    <w:rsid w:val="0073482E"/>
    <w:rsid w:val="007474EB"/>
    <w:rsid w:val="008765BE"/>
    <w:rsid w:val="00886DF6"/>
    <w:rsid w:val="008A73C1"/>
    <w:rsid w:val="00935763"/>
    <w:rsid w:val="00940DFC"/>
    <w:rsid w:val="00947AAA"/>
    <w:rsid w:val="009C477F"/>
    <w:rsid w:val="00A21FB9"/>
    <w:rsid w:val="00B34846"/>
    <w:rsid w:val="00B9153B"/>
    <w:rsid w:val="00C35BAD"/>
    <w:rsid w:val="00C40BDD"/>
    <w:rsid w:val="00C60613"/>
    <w:rsid w:val="00C61012"/>
    <w:rsid w:val="00C8039E"/>
    <w:rsid w:val="00CC4530"/>
    <w:rsid w:val="00CC7DC0"/>
    <w:rsid w:val="00D31BDB"/>
    <w:rsid w:val="00D7009E"/>
    <w:rsid w:val="00D97F60"/>
    <w:rsid w:val="00DC2598"/>
    <w:rsid w:val="00DD3553"/>
    <w:rsid w:val="00DE057D"/>
    <w:rsid w:val="00E92F0C"/>
    <w:rsid w:val="00F0685B"/>
    <w:rsid w:val="00F20849"/>
    <w:rsid w:val="00F70C1C"/>
    <w:rsid w:val="00F809C7"/>
    <w:rsid w:val="00FB4740"/>
    <w:rsid w:val="00FD65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Header">
    <w:name w:val="header"/>
    <w:basedOn w:val="Normal"/>
    <w:link w:val="HeaderChar"/>
    <w:uiPriority w:val="99"/>
    <w:unhideWhenUsed/>
    <w:rsid w:val="00C35BAD"/>
    <w:pPr>
      <w:tabs>
        <w:tab w:val="center" w:pos="4513"/>
        <w:tab w:val="right" w:pos="9026"/>
      </w:tabs>
    </w:pPr>
  </w:style>
  <w:style w:type="character" w:customStyle="1" w:styleId="HeaderChar">
    <w:name w:val="Header Char"/>
    <w:basedOn w:val="DefaultParagraphFont"/>
    <w:link w:val="Header"/>
    <w:uiPriority w:val="99"/>
    <w:rsid w:val="00C35BAD"/>
    <w:rPr>
      <w:rFonts w:ascii="Times New Roman" w:hAnsi="Times New Roman"/>
      <w:sz w:val="24"/>
      <w:szCs w:val="24"/>
    </w:rPr>
  </w:style>
  <w:style w:type="paragraph" w:styleId="Footer">
    <w:name w:val="footer"/>
    <w:basedOn w:val="Normal"/>
    <w:link w:val="FooterChar"/>
    <w:uiPriority w:val="99"/>
    <w:unhideWhenUsed/>
    <w:rsid w:val="00C35BAD"/>
    <w:pPr>
      <w:tabs>
        <w:tab w:val="center" w:pos="4513"/>
        <w:tab w:val="right" w:pos="9026"/>
      </w:tabs>
    </w:pPr>
  </w:style>
  <w:style w:type="character" w:customStyle="1" w:styleId="FooterChar">
    <w:name w:val="Footer Char"/>
    <w:basedOn w:val="DefaultParagraphFont"/>
    <w:link w:val="Footer"/>
    <w:uiPriority w:val="99"/>
    <w:rsid w:val="00C35BAD"/>
    <w:rPr>
      <w:rFonts w:ascii="Times New Roman" w:hAnsi="Times New Roman"/>
      <w:sz w:val="24"/>
      <w:szCs w:val="24"/>
    </w:rPr>
  </w:style>
  <w:style w:type="character" w:styleId="CommentReference">
    <w:name w:val="annotation reference"/>
    <w:basedOn w:val="DefaultParagraphFont"/>
    <w:uiPriority w:val="99"/>
    <w:semiHidden/>
    <w:unhideWhenUsed/>
    <w:rsid w:val="00DE057D"/>
    <w:rPr>
      <w:sz w:val="16"/>
      <w:szCs w:val="16"/>
    </w:rPr>
  </w:style>
  <w:style w:type="paragraph" w:styleId="CommentText">
    <w:name w:val="annotation text"/>
    <w:basedOn w:val="Normal"/>
    <w:link w:val="CommentTextChar"/>
    <w:uiPriority w:val="99"/>
    <w:semiHidden/>
    <w:unhideWhenUsed/>
    <w:rsid w:val="00DE057D"/>
    <w:rPr>
      <w:sz w:val="20"/>
      <w:szCs w:val="20"/>
    </w:rPr>
  </w:style>
  <w:style w:type="character" w:customStyle="1" w:styleId="CommentTextChar">
    <w:name w:val="Comment Text Char"/>
    <w:basedOn w:val="DefaultParagraphFont"/>
    <w:link w:val="CommentText"/>
    <w:uiPriority w:val="99"/>
    <w:semiHidden/>
    <w:rsid w:val="00DE057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E057D"/>
    <w:rPr>
      <w:b/>
      <w:bCs/>
    </w:rPr>
  </w:style>
  <w:style w:type="character" w:customStyle="1" w:styleId="CommentSubjectChar">
    <w:name w:val="Comment Subject Char"/>
    <w:basedOn w:val="CommentTextChar"/>
    <w:link w:val="CommentSubject"/>
    <w:uiPriority w:val="99"/>
    <w:semiHidden/>
    <w:rsid w:val="00DE057D"/>
    <w:rPr>
      <w:rFonts w:ascii="Times New Roman" w:hAnsi="Times New Roman"/>
      <w:b/>
      <w:bCs/>
      <w:sz w:val="20"/>
      <w:szCs w:val="20"/>
    </w:rPr>
  </w:style>
  <w:style w:type="paragraph" w:styleId="BalloonText">
    <w:name w:val="Balloon Text"/>
    <w:basedOn w:val="Normal"/>
    <w:link w:val="BalloonTextChar"/>
    <w:uiPriority w:val="99"/>
    <w:semiHidden/>
    <w:unhideWhenUsed/>
    <w:rsid w:val="00DE05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57D"/>
    <w:rPr>
      <w:rFonts w:ascii="Segoe UI" w:hAnsi="Segoe UI" w:cs="Segoe UI"/>
      <w:sz w:val="18"/>
      <w:szCs w:val="18"/>
    </w:rPr>
  </w:style>
  <w:style w:type="paragraph" w:styleId="Revision">
    <w:name w:val="Revision"/>
    <w:hidden/>
    <w:uiPriority w:val="99"/>
    <w:semiHidden/>
    <w:rsid w:val="0070404C"/>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5817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BEA80-7E03-4AB2-B705-6B1A1694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EMIRYAN Yolanda</dc:creator>
  <cp:lastModifiedBy>User</cp:lastModifiedBy>
  <cp:revision>2</cp:revision>
  <dcterms:created xsi:type="dcterms:W3CDTF">2022-12-13T13:15:00Z</dcterms:created>
  <dcterms:modified xsi:type="dcterms:W3CDTF">2022-12-13T13:15:00Z</dcterms:modified>
</cp:coreProperties>
</file>